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BA" w:rsidRPr="00B300BA" w:rsidRDefault="00B300BA" w:rsidP="00F33846">
      <w:pPr>
        <w:spacing w:before="120"/>
        <w:rPr>
          <w:rFonts w:cs="Times New Roman"/>
          <w:b/>
        </w:rPr>
      </w:pPr>
      <w:r w:rsidRPr="00B300BA">
        <w:rPr>
          <w:rFonts w:cs="Times New Roman"/>
          <w:b/>
        </w:rPr>
        <w:t>FOR IMMEDIATE RELEASE</w:t>
      </w:r>
    </w:p>
    <w:p w:rsidR="00B300BA" w:rsidRDefault="00B300BA" w:rsidP="00F33846">
      <w:pPr>
        <w:spacing w:before="120"/>
        <w:rPr>
          <w:rFonts w:cs="Times New Roman"/>
        </w:rPr>
      </w:pPr>
      <w:bookmarkStart w:id="0" w:name="_GoBack"/>
      <w:bookmarkEnd w:id="0"/>
    </w:p>
    <w:p w:rsidR="00F33846" w:rsidRDefault="00F33846" w:rsidP="00F33846">
      <w:pPr>
        <w:spacing w:before="120"/>
        <w:rPr>
          <w:rFonts w:cs="Times New Roman"/>
        </w:rPr>
      </w:pPr>
      <w:r w:rsidRPr="00B300BA">
        <w:rPr>
          <w:rFonts w:cs="Times New Roman"/>
        </w:rPr>
        <w:t>June is National Lipedema Awareness Month</w:t>
      </w:r>
    </w:p>
    <w:p w:rsidR="00B300BA" w:rsidRPr="00B300BA" w:rsidRDefault="00B300BA" w:rsidP="00F33846">
      <w:pPr>
        <w:spacing w:before="120"/>
        <w:rPr>
          <w:rFonts w:cs="Times New Roman"/>
        </w:rPr>
      </w:pPr>
    </w:p>
    <w:p w:rsidR="00B300BA" w:rsidRPr="00B300BA" w:rsidRDefault="00FB7C3F" w:rsidP="00F33846">
      <w:pPr>
        <w:spacing w:before="120"/>
        <w:rPr>
          <w:rFonts w:cs="Times New Roman"/>
        </w:rPr>
      </w:pPr>
      <w:r>
        <w:rPr>
          <w:rFonts w:cs="Times New Roman"/>
        </w:rPr>
        <w:t>Memphis TN</w:t>
      </w:r>
      <w:r w:rsidR="00B300BA">
        <w:rPr>
          <w:rFonts w:cs="Times New Roman"/>
        </w:rPr>
        <w:t xml:space="preserve">, June </w:t>
      </w:r>
      <w:r w:rsidR="006E3D43">
        <w:rPr>
          <w:rFonts w:cs="Times New Roman"/>
        </w:rPr>
        <w:t>12</w:t>
      </w:r>
      <w:r w:rsidR="00B300BA">
        <w:rPr>
          <w:rFonts w:cs="Times New Roman"/>
        </w:rPr>
        <w:t>, 2020</w:t>
      </w:r>
    </w:p>
    <w:p w:rsidR="00F33846" w:rsidRPr="00B300BA" w:rsidRDefault="00F33846" w:rsidP="00F33846">
      <w:pPr>
        <w:spacing w:before="120"/>
        <w:rPr>
          <w:rFonts w:cs="Times New Roman"/>
        </w:rPr>
      </w:pPr>
      <w:r w:rsidRPr="00B300BA">
        <w:rPr>
          <w:rFonts w:cs="Times New Roman"/>
        </w:rPr>
        <w:t xml:space="preserve">Lipedema is often misdiagnosed as obesity, edema, or lymphedema. While all can be present </w:t>
      </w:r>
      <w:r w:rsidRPr="00B300BA">
        <w:rPr>
          <w:rFonts w:cs="Times New Roman"/>
          <w:i/>
        </w:rPr>
        <w:t xml:space="preserve">with </w:t>
      </w:r>
      <w:r w:rsidRPr="00B300BA">
        <w:rPr>
          <w:rFonts w:cs="Times New Roman"/>
        </w:rPr>
        <w:t>lipedema, it is a separate condition. When lymphedema occurs with lipedema it's known as lipolymphedema, a secondary lymphedema. To accurately diagnose lipedema and its stages, be sure to see an endocrinologist familiar with lipedema, its diagnosis</w:t>
      </w:r>
      <w:r w:rsidR="00CB75E1">
        <w:rPr>
          <w:rFonts w:cs="Times New Roman"/>
        </w:rPr>
        <w:t>,</w:t>
      </w:r>
      <w:r w:rsidRPr="00B300BA">
        <w:rPr>
          <w:rFonts w:cs="Times New Roman"/>
        </w:rPr>
        <w:t xml:space="preserve"> and treatment.</w:t>
      </w:r>
    </w:p>
    <w:p w:rsidR="00F33846" w:rsidRPr="00B300BA" w:rsidRDefault="00F33846" w:rsidP="00F33846">
      <w:pPr>
        <w:spacing w:before="120"/>
        <w:rPr>
          <w:rFonts w:cs="Times New Roman"/>
        </w:rPr>
      </w:pPr>
      <w:r w:rsidRPr="00B300BA">
        <w:rPr>
          <w:rFonts w:cs="Times New Roman"/>
        </w:rPr>
        <w:t xml:space="preserve">While there is no cure for lipedema, there are numerous conservative treatments, including </w:t>
      </w:r>
      <w:r w:rsidR="00C23E7F" w:rsidRPr="00B300BA">
        <w:rPr>
          <w:rFonts w:cs="Times New Roman"/>
        </w:rPr>
        <w:t>Manual Lymphatic Drainage</w:t>
      </w:r>
      <w:r w:rsidRPr="00B300BA">
        <w:rPr>
          <w:rFonts w:cs="Times New Roman"/>
        </w:rPr>
        <w:t xml:space="preserve"> (MLD), Comprehensive Decongestive Therapy (CDT), </w:t>
      </w:r>
      <w:r w:rsidR="00C23E7F" w:rsidRPr="00B300BA">
        <w:rPr>
          <w:rFonts w:cs="Times New Roman"/>
        </w:rPr>
        <w:t xml:space="preserve">massage therapy, </w:t>
      </w:r>
      <w:r w:rsidRPr="00B300BA">
        <w:rPr>
          <w:rFonts w:cs="Times New Roman"/>
        </w:rPr>
        <w:t>and compression garments. Adopting a healthy diet and exercise is recommended but research indicates that lipedema fat is resistant to diet and exercise</w:t>
      </w:r>
      <w:r w:rsidR="007D3BC3">
        <w:rPr>
          <w:rFonts w:cs="Times New Roman"/>
        </w:rPr>
        <w:t xml:space="preserve"> </w:t>
      </w:r>
      <w:r w:rsidR="00C23E7F" w:rsidRPr="00B300BA">
        <w:rPr>
          <w:rFonts w:cs="Times New Roman"/>
        </w:rPr>
        <w:t>(</w:t>
      </w:r>
      <w:proofErr w:type="spellStart"/>
      <w:r w:rsidR="00C23E7F" w:rsidRPr="00B300BA">
        <w:rPr>
          <w:rFonts w:cs="Times New Roman"/>
        </w:rPr>
        <w:t>Fetzer</w:t>
      </w:r>
      <w:proofErr w:type="spellEnd"/>
      <w:r w:rsidR="00C23E7F" w:rsidRPr="00B300BA">
        <w:rPr>
          <w:rFonts w:cs="Times New Roman"/>
        </w:rPr>
        <w:t xml:space="preserve"> A et al., 2015)</w:t>
      </w:r>
      <w:r w:rsidR="007D3BC3">
        <w:rPr>
          <w:rFonts w:cs="Times New Roman"/>
        </w:rPr>
        <w:t>.</w:t>
      </w:r>
    </w:p>
    <w:p w:rsidR="00F33846" w:rsidRPr="00B300BA" w:rsidRDefault="00F33846" w:rsidP="00F33846">
      <w:pPr>
        <w:spacing w:before="120"/>
        <w:rPr>
          <w:rFonts w:cs="Times New Roman"/>
        </w:rPr>
      </w:pPr>
      <w:r w:rsidRPr="00B300BA">
        <w:rPr>
          <w:rFonts w:cs="Times New Roman"/>
        </w:rPr>
        <w:t>Once all conservative treatments have been exhausted, the only effective surgical treatment for lipedema is liposuction. But the procedure is not the same a</w:t>
      </w:r>
      <w:r w:rsidR="00C23E7F" w:rsidRPr="00B300BA">
        <w:rPr>
          <w:rFonts w:cs="Times New Roman"/>
        </w:rPr>
        <w:t>s</w:t>
      </w:r>
      <w:r w:rsidRPr="00B300BA">
        <w:rPr>
          <w:rFonts w:cs="Times New Roman"/>
        </w:rPr>
        <w:t xml:space="preserve"> liposuction performed for cosmetic reasons. Liposuction for lipedema is often referred to as lymph-sparing, tumescent, or water-assisted liposuction.</w:t>
      </w:r>
    </w:p>
    <w:p w:rsidR="00F33846" w:rsidRPr="00B300BA" w:rsidRDefault="00F33846" w:rsidP="00F33846">
      <w:pPr>
        <w:spacing w:before="120"/>
        <w:rPr>
          <w:rFonts w:cs="Times New Roman"/>
        </w:rPr>
      </w:pPr>
      <w:r w:rsidRPr="00B300BA">
        <w:rPr>
          <w:rFonts w:cs="Times New Roman"/>
        </w:rPr>
        <w:t>While many medical carriers do not reimburse for liposuction for lipedema, some do</w:t>
      </w:r>
      <w:r w:rsidR="009D1FAE">
        <w:rPr>
          <w:rFonts w:cs="Times New Roman"/>
        </w:rPr>
        <w:t>–</w:t>
      </w:r>
      <w:r w:rsidRPr="00B300BA">
        <w:rPr>
          <w:rFonts w:cs="Times New Roman"/>
        </w:rPr>
        <w:t xml:space="preserve">and more will reimburse if </w:t>
      </w:r>
      <w:r w:rsidR="009D1FAE">
        <w:rPr>
          <w:rFonts w:cs="Times New Roman"/>
        </w:rPr>
        <w:t xml:space="preserve">the </w:t>
      </w:r>
      <w:r w:rsidRPr="00B300BA">
        <w:rPr>
          <w:rFonts w:cs="Times New Roman"/>
        </w:rPr>
        <w:t xml:space="preserve">claim </w:t>
      </w:r>
      <w:r w:rsidR="009D1FAE">
        <w:rPr>
          <w:rFonts w:cs="Times New Roman"/>
        </w:rPr>
        <w:t xml:space="preserve">is appealed </w:t>
      </w:r>
      <w:r w:rsidRPr="00B300BA">
        <w:rPr>
          <w:rFonts w:cs="Times New Roman"/>
        </w:rPr>
        <w:t>and prove</w:t>
      </w:r>
      <w:r w:rsidR="00CB75E1">
        <w:rPr>
          <w:rFonts w:cs="Times New Roman"/>
        </w:rPr>
        <w:t>n</w:t>
      </w:r>
      <w:r w:rsidR="009D1FAE">
        <w:rPr>
          <w:rFonts w:cs="Times New Roman"/>
        </w:rPr>
        <w:t xml:space="preserve"> to be </w:t>
      </w:r>
      <w:r w:rsidRPr="00B300BA">
        <w:rPr>
          <w:rFonts w:cs="Times New Roman"/>
        </w:rPr>
        <w:t xml:space="preserve">reconstructive, medically necessary and not investigational, experimental, or unproven. The reason many insurance carriers reject liposuction for lipedema is that they are simply unaware of the condition and that lymph-sparing liposuction is reconstructive. </w:t>
      </w:r>
      <w:r w:rsidR="00CB75E1">
        <w:rPr>
          <w:rFonts w:cs="Times New Roman"/>
        </w:rPr>
        <w:t>N</w:t>
      </w:r>
      <w:r w:rsidRPr="00B300BA">
        <w:rPr>
          <w:rFonts w:cs="Times New Roman"/>
        </w:rPr>
        <w:t>umerous research studies demonstrate that liposuction is both effective and safe as a treatment for lipedema</w:t>
      </w:r>
      <w:r w:rsidR="00CB75E1">
        <w:rPr>
          <w:rFonts w:cs="Times New Roman"/>
        </w:rPr>
        <w:t xml:space="preserve"> </w:t>
      </w:r>
      <w:r w:rsidR="00C23E7F" w:rsidRPr="00B300BA">
        <w:rPr>
          <w:rFonts w:cs="Times New Roman"/>
        </w:rPr>
        <w:t>(Baumgartner A et al., 2015) (</w:t>
      </w:r>
      <w:proofErr w:type="spellStart"/>
      <w:r w:rsidR="00C23E7F" w:rsidRPr="00B300BA">
        <w:rPr>
          <w:rFonts w:cs="Times New Roman"/>
        </w:rPr>
        <w:t>Cobos</w:t>
      </w:r>
      <w:proofErr w:type="spellEnd"/>
      <w:r w:rsidR="00C23E7F" w:rsidRPr="00B300BA">
        <w:rPr>
          <w:rFonts w:cs="Times New Roman"/>
        </w:rPr>
        <w:t xml:space="preserve"> L et al., 2019)</w:t>
      </w:r>
      <w:r w:rsidR="00CB75E1">
        <w:rPr>
          <w:rFonts w:cs="Times New Roman"/>
        </w:rPr>
        <w:t>.</w:t>
      </w:r>
    </w:p>
    <w:p w:rsidR="00F33846" w:rsidRPr="00B300BA" w:rsidRDefault="00F33846" w:rsidP="00F33846">
      <w:pPr>
        <w:spacing w:before="120"/>
        <w:rPr>
          <w:rFonts w:cs="Times New Roman"/>
        </w:rPr>
      </w:pPr>
      <w:r w:rsidRPr="00B300BA">
        <w:rPr>
          <w:rFonts w:cs="Times New Roman"/>
        </w:rPr>
        <w:t xml:space="preserve">Before you investigate liposuction, if you're interested in carrier reimbursement, everything starts with </w:t>
      </w:r>
      <w:r w:rsidRPr="00CB75E1">
        <w:rPr>
          <w:rFonts w:cs="Times New Roman"/>
          <w:i/>
        </w:rPr>
        <w:t>documentation</w:t>
      </w:r>
      <w:r w:rsidRPr="00B300BA">
        <w:rPr>
          <w:rFonts w:cs="Times New Roman"/>
        </w:rPr>
        <w:t xml:space="preserve">. Your doctor </w:t>
      </w:r>
      <w:r w:rsidRPr="00B300BA">
        <w:rPr>
          <w:rFonts w:cs="Times New Roman"/>
          <w:i/>
        </w:rPr>
        <w:t>must</w:t>
      </w:r>
      <w:r w:rsidRPr="00B300BA">
        <w:rPr>
          <w:rFonts w:cs="Times New Roman"/>
        </w:rPr>
        <w:t xml:space="preserve"> document that obesity has been addressed and that a diet and exercise plan was provided, followed, and tracked for at least six months. The goal is to remove the carrier's position that if the patient lost weight they would no longer have lipedema. In addition, if the patient has difficulty exercising due to their condition, </w:t>
      </w:r>
      <w:r w:rsidR="00CE401F" w:rsidRPr="00B300BA">
        <w:rPr>
          <w:rFonts w:cs="Times New Roman"/>
        </w:rPr>
        <w:t xml:space="preserve">the pain and </w:t>
      </w:r>
      <w:r w:rsidRPr="00B300BA">
        <w:rPr>
          <w:rFonts w:cs="Times New Roman"/>
        </w:rPr>
        <w:t>decrease in gait and functionality supports the AMA</w:t>
      </w:r>
      <w:r w:rsidR="009D1FAE">
        <w:rPr>
          <w:rFonts w:cs="Times New Roman"/>
        </w:rPr>
        <w:t>™</w:t>
      </w:r>
      <w:r w:rsidRPr="00B300BA">
        <w:rPr>
          <w:rFonts w:cs="Times New Roman"/>
        </w:rPr>
        <w:t xml:space="preserve"> and Medicare definition of "reconstructive surgery." This all works to your benefit. The take-away is that even though diet and exercise may not improve the lipedema condition, </w:t>
      </w:r>
      <w:r w:rsidR="00CE401F" w:rsidRPr="00B300BA">
        <w:rPr>
          <w:rFonts w:cs="Times New Roman"/>
        </w:rPr>
        <w:t>it</w:t>
      </w:r>
      <w:r w:rsidR="009D1FAE">
        <w:rPr>
          <w:rFonts w:cs="Times New Roman"/>
        </w:rPr>
        <w:t>’</w:t>
      </w:r>
      <w:r w:rsidR="00CE401F" w:rsidRPr="00B300BA">
        <w:rPr>
          <w:rFonts w:cs="Times New Roman"/>
        </w:rPr>
        <w:t xml:space="preserve">s beneficial for weight loss and </w:t>
      </w:r>
      <w:r w:rsidRPr="00B300BA">
        <w:rPr>
          <w:rFonts w:cs="Times New Roman"/>
        </w:rPr>
        <w:t xml:space="preserve">the documentation and effort </w:t>
      </w:r>
      <w:r w:rsidR="00C23E7F" w:rsidRPr="00B300BA">
        <w:rPr>
          <w:rFonts w:cs="Times New Roman"/>
        </w:rPr>
        <w:t>improves your</w:t>
      </w:r>
      <w:r w:rsidRPr="00B300BA">
        <w:rPr>
          <w:rFonts w:cs="Times New Roman"/>
        </w:rPr>
        <w:t xml:space="preserve"> case for liposuction reimbursement.</w:t>
      </w:r>
    </w:p>
    <w:p w:rsidR="00F33846" w:rsidRPr="00B300BA" w:rsidRDefault="00F33846" w:rsidP="00F33846">
      <w:pPr>
        <w:spacing w:before="120"/>
        <w:rPr>
          <w:rFonts w:cs="Times New Roman"/>
        </w:rPr>
      </w:pPr>
      <w:r w:rsidRPr="00B300BA">
        <w:rPr>
          <w:rFonts w:cs="Times New Roman"/>
        </w:rPr>
        <w:t>In 2020 the term "Stage IV lipedema" should not be used. This is considered an antiquated</w:t>
      </w:r>
      <w:r w:rsidR="00CE401F" w:rsidRPr="00B300BA">
        <w:rPr>
          <w:rFonts w:cs="Times New Roman"/>
        </w:rPr>
        <w:t xml:space="preserve"> term</w:t>
      </w:r>
      <w:r w:rsidRPr="00B300BA">
        <w:rPr>
          <w:rFonts w:cs="Times New Roman"/>
        </w:rPr>
        <w:t>. There are three lipedema stages and lipolymphedema, a secondary lymphedema</w:t>
      </w:r>
      <w:r w:rsidR="009D1FAE">
        <w:rPr>
          <w:rFonts w:cs="Times New Roman"/>
        </w:rPr>
        <w:t xml:space="preserve">, </w:t>
      </w:r>
      <w:r w:rsidR="00CB75E1">
        <w:rPr>
          <w:rFonts w:cs="Times New Roman"/>
        </w:rPr>
        <w:t xml:space="preserve">which </w:t>
      </w:r>
      <w:r w:rsidRPr="00B300BA">
        <w:rPr>
          <w:rFonts w:cs="Times New Roman"/>
        </w:rPr>
        <w:t>can occur with any stage.</w:t>
      </w:r>
      <w:r w:rsidR="00C23E7F" w:rsidRPr="00B300BA">
        <w:rPr>
          <w:rFonts w:cs="Times New Roman"/>
        </w:rPr>
        <w:t xml:space="preserve"> (</w:t>
      </w:r>
      <w:r w:rsidR="00CB60E2" w:rsidRPr="00B300BA">
        <w:rPr>
          <w:rFonts w:cs="Times New Roman"/>
        </w:rPr>
        <w:t>Schmeller W et al., 2010)</w:t>
      </w:r>
      <w:r w:rsidR="009D1FAE" w:rsidRPr="009D1FAE">
        <w:rPr>
          <w:rFonts w:cs="Times New Roman"/>
          <w:sz w:val="22"/>
        </w:rPr>
        <w:t xml:space="preserve">. </w:t>
      </w:r>
      <w:r w:rsidR="00C23E7F" w:rsidRPr="00B300BA">
        <w:rPr>
          <w:rFonts w:cs="Times New Roman"/>
        </w:rPr>
        <w:t>The International ICD-10 code set recognizes three lipedem</w:t>
      </w:r>
      <w:r w:rsidR="00CB75E1">
        <w:rPr>
          <w:rFonts w:cs="Times New Roman"/>
        </w:rPr>
        <w:t xml:space="preserve">a stages and </w:t>
      </w:r>
      <w:r w:rsidR="00C23E7F" w:rsidRPr="00B300BA">
        <w:rPr>
          <w:rFonts w:cs="Times New Roman"/>
        </w:rPr>
        <w:t>their use is common in Germany and Austria</w:t>
      </w:r>
      <w:r w:rsidR="009D1FAE">
        <w:rPr>
          <w:rFonts w:cs="Times New Roman"/>
        </w:rPr>
        <w:t xml:space="preserve"> </w:t>
      </w:r>
      <w:r w:rsidR="00CB60E2" w:rsidRPr="00B300BA">
        <w:rPr>
          <w:rFonts w:cs="Times New Roman"/>
        </w:rPr>
        <w:t>(Reich-</w:t>
      </w:r>
      <w:proofErr w:type="spellStart"/>
      <w:r w:rsidR="00CB60E2" w:rsidRPr="00B300BA">
        <w:rPr>
          <w:rFonts w:cs="Times New Roman"/>
        </w:rPr>
        <w:t>Schupke</w:t>
      </w:r>
      <w:proofErr w:type="spellEnd"/>
      <w:r w:rsidR="00CB60E2" w:rsidRPr="00B300BA">
        <w:rPr>
          <w:rFonts w:cs="Times New Roman"/>
        </w:rPr>
        <w:t xml:space="preserve"> S et al., 2017 [S1 Guidelines: Lipedema])</w:t>
      </w:r>
      <w:r w:rsidR="009D1FAE">
        <w:rPr>
          <w:rFonts w:cs="Times New Roman"/>
        </w:rPr>
        <w:t>.</w:t>
      </w:r>
    </w:p>
    <w:p w:rsidR="00C23E7F" w:rsidRPr="00B300BA" w:rsidRDefault="00CB75E1" w:rsidP="00F33846">
      <w:pPr>
        <w:spacing w:before="120"/>
        <w:rPr>
          <w:rFonts w:cs="Times New Roman"/>
        </w:rPr>
      </w:pPr>
      <w:r>
        <w:rPr>
          <w:rFonts w:cs="Times New Roman"/>
        </w:rPr>
        <w:t xml:space="preserve">Omitting Stage IV </w:t>
      </w:r>
      <w:r w:rsidR="00F33846" w:rsidRPr="00B300BA">
        <w:rPr>
          <w:rFonts w:cs="Times New Roman"/>
        </w:rPr>
        <w:t>will be surprising to many as there are numerous websites that both document Stage IV lipedema and include photographs. The Stage IV photograph should read, "Lipedema (stage I, II, or III with lipolymphedema</w:t>
      </w:r>
      <w:r w:rsidR="009D1FAE">
        <w:rPr>
          <w:rFonts w:cs="Times New Roman"/>
        </w:rPr>
        <w:t xml:space="preserve">). </w:t>
      </w:r>
      <w:r w:rsidR="00F33846" w:rsidRPr="00B300BA">
        <w:rPr>
          <w:rFonts w:cs="Times New Roman"/>
        </w:rPr>
        <w:t xml:space="preserve">While the term is lipolymphedema, the lymphedema is </w:t>
      </w:r>
      <w:r w:rsidR="00F33846" w:rsidRPr="00B300BA">
        <w:rPr>
          <w:rFonts w:cs="Times New Roman"/>
        </w:rPr>
        <w:lastRenderedPageBreak/>
        <w:t xml:space="preserve">not </w:t>
      </w:r>
      <w:r w:rsidR="00F33846" w:rsidRPr="00B300BA">
        <w:rPr>
          <w:rFonts w:cs="Times New Roman"/>
          <w:i/>
        </w:rPr>
        <w:t>caused</w:t>
      </w:r>
      <w:r w:rsidR="00F33846" w:rsidRPr="00B300BA">
        <w:rPr>
          <w:rFonts w:cs="Times New Roman"/>
        </w:rPr>
        <w:t xml:space="preserve"> by or considered secondary to lipedema; the most common cause</w:t>
      </w:r>
      <w:r w:rsidR="00C23E7F" w:rsidRPr="00B300BA">
        <w:rPr>
          <w:rFonts w:cs="Times New Roman"/>
        </w:rPr>
        <w:t>, in this case,</w:t>
      </w:r>
      <w:r w:rsidR="00F33846" w:rsidRPr="00B300BA">
        <w:rPr>
          <w:rFonts w:cs="Times New Roman"/>
        </w:rPr>
        <w:t xml:space="preserve"> is the associated obesity</w:t>
      </w:r>
      <w:r w:rsidR="00CE401F" w:rsidRPr="00B300BA">
        <w:rPr>
          <w:rFonts w:cs="Times New Roman"/>
        </w:rPr>
        <w:t xml:space="preserve"> (there are numerous causes of secondary lymphedema, most often radiation therapy and injury)</w:t>
      </w:r>
      <w:r w:rsidR="00F33846" w:rsidRPr="00B300BA">
        <w:rPr>
          <w:rFonts w:cs="Times New Roman"/>
        </w:rPr>
        <w:t xml:space="preserve">. The term simply describes a more advanced condition where the two </w:t>
      </w:r>
      <w:r w:rsidR="00CE401F" w:rsidRPr="00B300BA">
        <w:rPr>
          <w:rFonts w:cs="Times New Roman"/>
        </w:rPr>
        <w:t xml:space="preserve">conditions </w:t>
      </w:r>
      <w:proofErr w:type="gramStart"/>
      <w:r w:rsidR="00F33846" w:rsidRPr="00B300BA">
        <w:rPr>
          <w:rFonts w:cs="Times New Roman"/>
        </w:rPr>
        <w:t>occur</w:t>
      </w:r>
      <w:proofErr w:type="gramEnd"/>
      <w:r w:rsidR="00F33846" w:rsidRPr="00B300BA">
        <w:rPr>
          <w:rFonts w:cs="Times New Roman"/>
        </w:rPr>
        <w:t xml:space="preserve"> together (</w:t>
      </w:r>
      <w:proofErr w:type="spellStart"/>
      <w:r w:rsidR="00F33846" w:rsidRPr="00B300BA">
        <w:rPr>
          <w:rFonts w:cs="Times New Roman"/>
        </w:rPr>
        <w:t>Wollina</w:t>
      </w:r>
      <w:proofErr w:type="spellEnd"/>
      <w:r w:rsidR="00F33846" w:rsidRPr="00B300BA">
        <w:rPr>
          <w:rFonts w:cs="Times New Roman"/>
        </w:rPr>
        <w:t xml:space="preserve"> U et al., 2018).</w:t>
      </w:r>
      <w:r w:rsidR="00CE401F" w:rsidRPr="00B300BA">
        <w:rPr>
          <w:rFonts w:cs="Times New Roman"/>
        </w:rPr>
        <w:t xml:space="preserve"> </w:t>
      </w:r>
    </w:p>
    <w:p w:rsidR="00F33846" w:rsidRPr="00B300BA" w:rsidRDefault="00CE401F" w:rsidP="00F33846">
      <w:pPr>
        <w:spacing w:before="120"/>
        <w:rPr>
          <w:rFonts w:cs="Times New Roman"/>
        </w:rPr>
      </w:pPr>
      <w:r w:rsidRPr="00B300BA">
        <w:rPr>
          <w:rFonts w:cs="Times New Roman"/>
        </w:rPr>
        <w:t xml:space="preserve">For additional information with </w:t>
      </w:r>
      <w:r w:rsidR="00CB60E2" w:rsidRPr="00B300BA">
        <w:rPr>
          <w:rFonts w:cs="Times New Roman"/>
        </w:rPr>
        <w:t xml:space="preserve">additional </w:t>
      </w:r>
      <w:r w:rsidRPr="00B300BA">
        <w:rPr>
          <w:rFonts w:cs="Times New Roman"/>
        </w:rPr>
        <w:t>references, a</w:t>
      </w:r>
      <w:r w:rsidR="00F33846" w:rsidRPr="00B300BA">
        <w:rPr>
          <w:rFonts w:cs="Times New Roman"/>
        </w:rPr>
        <w:t xml:space="preserve"> free Reimbursement Guidebook for Liposuction for Lipedema is available at the website: www.lipoforlipedemareimbursement.com. In addition there is a one-page reimbursement and documentation checklist that will greatly increase your chance of being reimbursed</w:t>
      </w:r>
      <w:r w:rsidR="00CB75E1">
        <w:rPr>
          <w:rFonts w:cs="Times New Roman"/>
        </w:rPr>
        <w:t xml:space="preserve"> for liposuction</w:t>
      </w:r>
      <w:r w:rsidR="00F33846" w:rsidRPr="00B300BA">
        <w:rPr>
          <w:rFonts w:cs="Times New Roman"/>
        </w:rPr>
        <w:t>.</w:t>
      </w:r>
    </w:p>
    <w:p w:rsidR="00F33846" w:rsidRPr="00B300BA" w:rsidRDefault="001A0CD7" w:rsidP="00F33846">
      <w:pPr>
        <w:spacing w:before="120"/>
        <w:rPr>
          <w:rFonts w:cs="Times New Roman"/>
        </w:rPr>
      </w:pPr>
      <w:r>
        <w:rPr>
          <w:rFonts w:cs="Times New Roman"/>
        </w:rPr>
        <w:t>U</w:t>
      </w:r>
      <w:r w:rsidRPr="00B300BA">
        <w:rPr>
          <w:rFonts w:cs="Times New Roman"/>
        </w:rPr>
        <w:t>nique ICD-10-CM codes for lipedema, stages</w:t>
      </w:r>
      <w:r>
        <w:rPr>
          <w:rFonts w:cs="Times New Roman"/>
        </w:rPr>
        <w:t xml:space="preserve"> and </w:t>
      </w:r>
      <w:r w:rsidRPr="00B300BA">
        <w:rPr>
          <w:rFonts w:cs="Times New Roman"/>
        </w:rPr>
        <w:t>lipolymphedema</w:t>
      </w:r>
      <w:r>
        <w:rPr>
          <w:rFonts w:cs="Times New Roman"/>
        </w:rPr>
        <w:t xml:space="preserve"> have been </w:t>
      </w:r>
      <w:r w:rsidRPr="00B300BA">
        <w:rPr>
          <w:rFonts w:cs="Times New Roman"/>
        </w:rPr>
        <w:t xml:space="preserve">submitted to the </w:t>
      </w:r>
      <w:r>
        <w:rPr>
          <w:rFonts w:cs="Times New Roman"/>
        </w:rPr>
        <w:t xml:space="preserve">NCHS/CDC </w:t>
      </w:r>
      <w:r w:rsidRPr="00B300BA">
        <w:rPr>
          <w:rFonts w:cs="Times New Roman"/>
        </w:rPr>
        <w:t>(June 12 2020)</w:t>
      </w:r>
      <w:r>
        <w:rPr>
          <w:rFonts w:cs="Times New Roman"/>
        </w:rPr>
        <w:t xml:space="preserve"> with the support of t</w:t>
      </w:r>
      <w:r w:rsidR="00F33846" w:rsidRPr="00B300BA">
        <w:rPr>
          <w:rFonts w:cs="Times New Roman"/>
        </w:rPr>
        <w:t xml:space="preserve">he American Vein and Lymphatic Society </w:t>
      </w:r>
      <w:r w:rsidR="00C23E7F" w:rsidRPr="00B300BA">
        <w:rPr>
          <w:rFonts w:cs="Times New Roman"/>
        </w:rPr>
        <w:t>(</w:t>
      </w:r>
      <w:r w:rsidR="00F33846" w:rsidRPr="00B300BA">
        <w:rPr>
          <w:rFonts w:cs="Times New Roman"/>
        </w:rPr>
        <w:t>AVLS</w:t>
      </w:r>
      <w:r w:rsidR="00C23E7F" w:rsidRPr="00B300BA">
        <w:rPr>
          <w:rFonts w:cs="Times New Roman"/>
        </w:rPr>
        <w:t>)</w:t>
      </w:r>
      <w:r w:rsidR="00F33846" w:rsidRPr="00B300BA">
        <w:rPr>
          <w:rFonts w:cs="Times New Roman"/>
        </w:rPr>
        <w:t>.</w:t>
      </w:r>
      <w:r w:rsidR="00CE401F" w:rsidRPr="00B300BA">
        <w:rPr>
          <w:rFonts w:cs="Times New Roman"/>
        </w:rPr>
        <w:t xml:space="preserve"> </w:t>
      </w:r>
      <w:r w:rsidR="00F33846" w:rsidRPr="00B300BA">
        <w:rPr>
          <w:rFonts w:cs="Times New Roman"/>
        </w:rPr>
        <w:t>If accepted these codes would be available Oct. 1 2021 for the 2022 ICD-10-CM code set.</w:t>
      </w:r>
      <w:r w:rsidR="00CE401F" w:rsidRPr="00B300BA">
        <w:rPr>
          <w:rFonts w:cs="Times New Roman"/>
        </w:rPr>
        <w:t xml:space="preserve"> </w:t>
      </w:r>
      <w:r w:rsidR="00F33846" w:rsidRPr="00B300BA">
        <w:rPr>
          <w:rFonts w:cs="Times New Roman"/>
        </w:rPr>
        <w:t>Having unique codes will greatly enhance our ability to diagnose, track, treat, and research these diseases.</w:t>
      </w:r>
    </w:p>
    <w:p w:rsidR="0090166B" w:rsidRDefault="00F33846" w:rsidP="00F33846">
      <w:pPr>
        <w:spacing w:before="120"/>
        <w:rPr>
          <w:rFonts w:cs="Times New Roman"/>
        </w:rPr>
      </w:pPr>
      <w:r w:rsidRPr="00B300BA">
        <w:rPr>
          <w:rFonts w:cs="Times New Roman"/>
        </w:rPr>
        <w:t>For further information contact us at lipoforlipedemareimbursement@gmail.com, or use the contact form on the website. We would love to hear f</w:t>
      </w:r>
      <w:r w:rsidR="00CE401F" w:rsidRPr="00B300BA">
        <w:rPr>
          <w:rFonts w:cs="Times New Roman"/>
        </w:rPr>
        <w:t>r</w:t>
      </w:r>
      <w:r w:rsidRPr="00B300BA">
        <w:rPr>
          <w:rFonts w:cs="Times New Roman"/>
        </w:rPr>
        <w:t>om you!</w:t>
      </w:r>
    </w:p>
    <w:p w:rsidR="00B300BA" w:rsidRPr="00B300BA" w:rsidRDefault="00B300BA" w:rsidP="00F33846">
      <w:pPr>
        <w:spacing w:before="120"/>
        <w:rPr>
          <w:rFonts w:cs="Times New Roman"/>
        </w:rPr>
      </w:pPr>
    </w:p>
    <w:p w:rsidR="00CE401F" w:rsidRDefault="00CB75E1" w:rsidP="00F33846">
      <w:pPr>
        <w:spacing w:before="120"/>
        <w:rPr>
          <w:rFonts w:cs="Times New Roman"/>
        </w:rPr>
      </w:pPr>
      <w:hyperlink r:id="rId5" w:history="1">
        <w:r w:rsidR="00B300BA" w:rsidRPr="000729C3">
          <w:rPr>
            <w:rStyle w:val="Hyperlink"/>
            <w:rFonts w:cs="Times New Roman"/>
          </w:rPr>
          <w:t>http://www.lipoforlipedemareimbursement.com</w:t>
        </w:r>
      </w:hyperlink>
    </w:p>
    <w:p w:rsidR="00B300BA" w:rsidRDefault="00FB7C3F" w:rsidP="00F33846">
      <w:pPr>
        <w:spacing w:before="120"/>
        <w:rPr>
          <w:rFonts w:cs="Times New Roman"/>
        </w:rPr>
      </w:pPr>
      <w:r>
        <w:rPr>
          <w:rFonts w:cs="Times New Roman"/>
        </w:rPr>
        <w:t xml:space="preserve">Email: </w:t>
      </w:r>
      <w:hyperlink r:id="rId6" w:history="1">
        <w:r w:rsidRPr="000729C3">
          <w:rPr>
            <w:rStyle w:val="Hyperlink"/>
            <w:rFonts w:cs="Times New Roman"/>
          </w:rPr>
          <w:t>lipoforlipedemareimbursement@gmail.com</w:t>
        </w:r>
      </w:hyperlink>
    </w:p>
    <w:p w:rsidR="00FB7C3F" w:rsidRDefault="00FB7C3F" w:rsidP="00F33846">
      <w:pPr>
        <w:spacing w:before="120"/>
        <w:rPr>
          <w:rFonts w:cs="Times New Roman"/>
        </w:rPr>
      </w:pPr>
      <w:r>
        <w:rPr>
          <w:rFonts w:cs="Times New Roman"/>
        </w:rPr>
        <w:t>Contact: Jeffrey Restuccio</w:t>
      </w:r>
    </w:p>
    <w:p w:rsidR="00FB7C3F" w:rsidRDefault="00FB7C3F" w:rsidP="00F33846">
      <w:pPr>
        <w:spacing w:before="120"/>
        <w:rPr>
          <w:rFonts w:cs="Times New Roman"/>
        </w:rPr>
      </w:pPr>
      <w:r>
        <w:rPr>
          <w:rFonts w:cs="Times New Roman"/>
        </w:rPr>
        <w:t>(901) 517-1705</w:t>
      </w:r>
    </w:p>
    <w:p w:rsidR="00FB7C3F" w:rsidRDefault="00FB7C3F" w:rsidP="00F33846">
      <w:pPr>
        <w:spacing w:before="120"/>
        <w:rPr>
          <w:rFonts w:cs="Times New Roman"/>
        </w:rPr>
      </w:pPr>
    </w:p>
    <w:p w:rsidR="00FB7C3F" w:rsidRDefault="00FB7C3F" w:rsidP="00F33846">
      <w:pPr>
        <w:spacing w:before="120"/>
        <w:rPr>
          <w:rFonts w:cs="Times New Roman"/>
        </w:rPr>
      </w:pPr>
      <w:r>
        <w:rPr>
          <w:rFonts w:cs="Times New Roman"/>
        </w:rPr>
        <w:t>END</w:t>
      </w:r>
    </w:p>
    <w:p w:rsidR="00CE401F" w:rsidRPr="00B300BA" w:rsidRDefault="00FB7C3F" w:rsidP="00CE401F">
      <w:pPr>
        <w:spacing w:before="120"/>
        <w:rPr>
          <w:rFonts w:cs="Times New Roman"/>
        </w:rPr>
      </w:pPr>
      <w:r>
        <w:rPr>
          <w:rFonts w:cs="Times New Roman"/>
        </w:rPr>
        <w:t>###</w:t>
      </w:r>
    </w:p>
    <w:sectPr w:rsidR="00CE401F" w:rsidRPr="00B3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46"/>
    <w:rsid w:val="000A6056"/>
    <w:rsid w:val="001A0CD7"/>
    <w:rsid w:val="002549CC"/>
    <w:rsid w:val="00327B51"/>
    <w:rsid w:val="00495D4F"/>
    <w:rsid w:val="006E3D43"/>
    <w:rsid w:val="007D3BC3"/>
    <w:rsid w:val="00827106"/>
    <w:rsid w:val="0090166B"/>
    <w:rsid w:val="0094086C"/>
    <w:rsid w:val="009D1FAE"/>
    <w:rsid w:val="00AE7C0E"/>
    <w:rsid w:val="00B300BA"/>
    <w:rsid w:val="00B37E4F"/>
    <w:rsid w:val="00C1762B"/>
    <w:rsid w:val="00C23E7F"/>
    <w:rsid w:val="00CB60E2"/>
    <w:rsid w:val="00CB75E1"/>
    <w:rsid w:val="00CC7C32"/>
    <w:rsid w:val="00CE401F"/>
    <w:rsid w:val="00E0113C"/>
    <w:rsid w:val="00F33846"/>
    <w:rsid w:val="00F82D23"/>
    <w:rsid w:val="00FB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32"/>
    <w:pPr>
      <w:spacing w:after="0" w:line="240" w:lineRule="auto"/>
    </w:pPr>
    <w:rPr>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0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32"/>
    <w:pPr>
      <w:spacing w:after="0" w:line="240" w:lineRule="auto"/>
    </w:pPr>
    <w:rPr>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poforlipedemareimbursement@gmail.com" TargetMode="External"/><Relationship Id="rId5" Type="http://schemas.openxmlformats.org/officeDocument/2006/relationships/hyperlink" Target="http://www.lipoforlipedemareimburs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Ritecode</dc:creator>
  <cp:lastModifiedBy>Ritecode</cp:lastModifiedBy>
  <cp:revision>5</cp:revision>
  <dcterms:created xsi:type="dcterms:W3CDTF">2020-06-12T13:21:00Z</dcterms:created>
  <dcterms:modified xsi:type="dcterms:W3CDTF">2020-06-16T12:47:00Z</dcterms:modified>
</cp:coreProperties>
</file>